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1 Decision Making for a Virtual Human Settlement - pt.2 Clear Extended</w:t>
      </w:r>
    </w:p>
  </w:body>
  <w:body>
    <w:p>
      <w:pPr/>
    </w:p>
  </w:body>
  <w:body>
    <w:p>
      <w:pPr>
        <w:pStyle w:val="H2"/>
      </w:pPr>
      <w:r>
        <w:t>Survey Flow</w:t>
      </w:r>
    </w:p>
  </w:body>
  <w:body>
    <w:p>
      <w:pPr>
        <w:keepNext/>
        <w:pStyle w:val="SFGreen"/>
        <w:ind w:left="0"/>
      </w:pPr>
      <w:r>
        <w:t>EmbeddedData</w:t>
      </w:r>
    </w:p>
  </w:body>
  <w:body>
    <w:p>
      <w:pPr>
        <w:keepNext/>
        <w:pStyle w:val="SFGreen"/>
        <w:ind w:firstLine="400" w:left="0"/>
      </w:pPr>
      <w:r>
        <w:t>Q_RecaptchaScoreValue will be set from Panel or URL.</w:t>
      </w:r>
    </w:p>
  </w:body>
  <w:body>
    <w:p>
      <w:pPr>
        <w:keepNext/>
        <w:pStyle w:val="SFGray"/>
        <w:ind w:left="0"/>
      </w:pPr>
      <w:r>
        <w:t>Standard: Resources allocation (4 Questions)</w:t>
      </w:r>
    </w:p>
  </w:body>
  <w:body>
    <w:p>
      <w:pPr>
        <w:keepNext/>
        <w:pStyle w:val="SFGray"/>
        <w:ind w:left="0"/>
      </w:pPr>
      <w:r>
        <w:t>Standard: Post-Experiment Worldviews (1 Question)</w:t>
      </w:r>
    </w:p>
  </w:body>
  <w:body>
    <w:p>
      <w:pPr>
        <w:keepNext/>
        <w:pStyle w:val="SFGray"/>
        <w:ind w:left="0"/>
      </w:pPr>
      <w:r>
        <w:t>Standard: Perceived Bias and Clarity  (2 Questions)</w:t>
      </w:r>
    </w:p>
  </w:body>
  <w:body>
    <w:p>
      <w:pPr>
        <w:keepNext/>
        <w:pStyle w:val="SFGray"/>
        <w:ind w:left="0"/>
      </w:pPr>
      <w:r>
        <w:t>Standard: Indicators manipulation check (1 Question)</w:t>
      </w:r>
    </w:p>
  </w:body>
  <w:body>
    <w:p>
      <w:pPr>
        <w:keepNext/>
        <w:pStyle w:val="SFGray"/>
        <w:ind w:left="0"/>
      </w:pPr>
      <w:r>
        <w:t>Standard: Authentication (2 Questions)</w:t>
      </w: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Separator"/>
      </w:pPr>
    </w:p>
  </w:body>
  <w:body>
    <w:p>
      <w:pPr>
        <w:pStyle w:val="BlockStartLabel"/>
      </w:pPr>
      <w:r>
        <w:t>Start of Block: Resources allocation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JavaScript.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Resources allocation </w:t>
      </w:r>
      <w:r>
        <w:rPr/>
        <w:br/>
      </w:r>
      <w:r>
        <w:rPr/>
        <w:t xml:space="preserve">How do you want to allocate the 100 million Space $ to the two strategic priorities? (you are not required to invest all the resources available).
</w:t>
      </w:r>
      <w:r>
        <w:rPr/>
        <w:t xml:space="preserve"/>
      </w:r>
      <w:r>
        <w:rPr/>
        <w:br/>
      </w:r>
      <w:r>
        <w:rPr/>
        <w:t xml:space="preserve">
</w:t>
      </w:r>
      <w:r>
        <w:rPr/>
        <w:t xml:space="preserve"/>
      </w:r>
    </w:p>
  </w:body>
  <w:body>
    <w:p>
      <w:pPr>
        <w:keepNext/>
        <w:pStyle w:val="ListParagraph"/>
        <w:numPr>
          <w:ilvl w:val="0"/>
          <w:numId w:val="0"/>
        </w:numPr>
      </w:pPr>
      <w:r>
        <w:rPr/>
        <w:t xml:space="preserve">Productivity : _______  (4)</w:t>
      </w:r>
    </w:p>
  </w:body>
  <w:body>
    <w:p>
      <w:pPr>
        <w:keepNext/>
        <w:pStyle w:val="ListParagraph"/>
        <w:numPr>
          <w:ilvl w:val="0"/>
          <w:numId w:val="0"/>
        </w:numPr>
      </w:pPr>
      <w:r>
        <w:rPr/>
        <w:t xml:space="preserve">Pollution reduction : _______  (5)</w:t>
      </w:r>
    </w:p>
  </w:body>
  <w:body>
    <w:p>
      <w:pPr/>
      <w:r>
        <w:rPr/>
        <w:t xml:space="preserve">Total : ________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Prosperity Idea Describe why you decided on this allocation strategy and what future are you aiming at. Write as much detail as you want.
</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JavaScript.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Indicator Focus1 Which indicator did you focus on the most for your decisions? (please provide only one answer)
</w:t>
      </w:r>
    </w:p>
  </w:body>
  <w:body>
    <w:p>
      <w:pPr>
        <w:keepNext/>
        <w:pStyle w:val="ListParagraph"/>
        <w:numPr>
          <w:ilvl w:val="0"/>
          <w:numId w:val="4"/>
        </w:numPr>
      </w:pPr>
      <w:r>
        <w:rPr/>
        <w:t xml:space="preserve">Population  (1) </w:t>
      </w:r>
    </w:p>
  </w:body>
  <w:body>
    <w:p>
      <w:pPr>
        <w:keepNext/>
        <w:pStyle w:val="ListParagraph"/>
        <w:numPr>
          <w:ilvl w:val="0"/>
          <w:numId w:val="4"/>
        </w:numPr>
      </w:pPr>
      <w:r>
        <w:rPr/>
        <w:t xml:space="preserve">Material Standard of Living  (2) </w:t>
      </w:r>
    </w:p>
  </w:body>
  <w:body>
    <w:p>
      <w:pPr>
        <w:keepNext/>
        <w:pStyle w:val="ListParagraph"/>
        <w:numPr>
          <w:ilvl w:val="0"/>
          <w:numId w:val="4"/>
        </w:numPr>
      </w:pPr>
      <w:r>
        <w:rPr/>
        <w:t xml:space="preserve">Natural Resources  (3) </w:t>
      </w:r>
    </w:p>
  </w:body>
  <w:body>
    <w:p>
      <w:pPr>
        <w:keepNext/>
        <w:pStyle w:val="ListParagraph"/>
        <w:numPr>
          <w:ilvl w:val="0"/>
          <w:numId w:val="4"/>
        </w:numPr>
      </w:pPr>
      <w:r>
        <w:rPr/>
        <w:t xml:space="preserve">Economic Capital  (5) </w:t>
      </w:r>
    </w:p>
  </w:body>
  <w:body>
    <w:p>
      <w:pPr>
        <w:keepNext/>
        <w:pStyle w:val="ListParagraph"/>
        <w:numPr>
          <w:ilvl w:val="0"/>
          <w:numId w:val="4"/>
        </w:numPr>
      </w:pPr>
      <w:r>
        <w:rPr/>
        <w:t xml:space="preserve">Perceived Quality of Life  (6) </w:t>
      </w:r>
    </w:p>
  </w:body>
  <w:body>
    <w:p>
      <w:pPr>
        <w:keepNext/>
        <w:pStyle w:val="ListParagraph"/>
        <w:numPr>
          <w:ilvl w:val="0"/>
          <w:numId w:val="4"/>
        </w:numPr>
      </w:pPr>
      <w:r>
        <w:rPr/>
        <w:t xml:space="preserve">Pollution  (7)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JavaScript.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Indicators Focus2 Which other indicators did you significantly consider for your decisions? (multiple answers allowed)
</w:t>
      </w:r>
    </w:p>
  </w:body>
  <w:body>
    <w:p>
      <w:pPr>
        <w:keepNext/>
        <w:pStyle w:val="ListParagraph"/>
        <w:numPr>
          <w:ilvl w:val="0"/>
          <w:numId w:val="2"/>
        </w:numPr>
      </w:pPr>
      <w:r>
        <w:rPr/>
        <w:t xml:space="preserve">Population  (1) </w:t>
      </w:r>
    </w:p>
  </w:body>
  <w:body>
    <w:p>
      <w:pPr>
        <w:keepNext/>
        <w:pStyle w:val="ListParagraph"/>
        <w:numPr>
          <w:ilvl w:val="0"/>
          <w:numId w:val="2"/>
        </w:numPr>
      </w:pPr>
      <w:r>
        <w:rPr/>
        <w:t xml:space="preserve">Material Standard of Living  (2) </w:t>
      </w:r>
    </w:p>
  </w:body>
  <w:body>
    <w:p>
      <w:pPr>
        <w:keepNext/>
        <w:pStyle w:val="ListParagraph"/>
        <w:numPr>
          <w:ilvl w:val="0"/>
          <w:numId w:val="2"/>
        </w:numPr>
      </w:pPr>
      <w:r>
        <w:rPr/>
        <w:t xml:space="preserve">Natural Resources  (3) </w:t>
      </w:r>
    </w:p>
  </w:body>
  <w:body>
    <w:p>
      <w:pPr>
        <w:keepNext/>
        <w:pStyle w:val="ListParagraph"/>
        <w:numPr>
          <w:ilvl w:val="0"/>
          <w:numId w:val="2"/>
        </w:numPr>
      </w:pPr>
      <w:r>
        <w:rPr/>
        <w:t xml:space="preserve">I did not focus on any other indicator  (4) </w:t>
      </w:r>
    </w:p>
  </w:body>
  <w:body>
    <w:p>
      <w:pPr>
        <w:keepNext/>
        <w:pStyle w:val="ListParagraph"/>
        <w:numPr>
          <w:ilvl w:val="0"/>
          <w:numId w:val="2"/>
        </w:numPr>
      </w:pPr>
      <w:r>
        <w:rPr/>
        <w:t xml:space="preserve">Economic Capital  (7) </w:t>
      </w:r>
    </w:p>
  </w:body>
  <w:body>
    <w:p>
      <w:pPr>
        <w:keepNext/>
        <w:pStyle w:val="ListParagraph"/>
        <w:numPr>
          <w:ilvl w:val="0"/>
          <w:numId w:val="2"/>
        </w:numPr>
      </w:pPr>
      <w:r>
        <w:rPr/>
        <w:t xml:space="preserve">Perceived Quality of Life  (5) </w:t>
      </w:r>
    </w:p>
  </w:body>
  <w:body>
    <w:p>
      <w:pPr>
        <w:keepNext/>
        <w:pStyle w:val="ListParagraph"/>
        <w:numPr>
          <w:ilvl w:val="0"/>
          <w:numId w:val="2"/>
        </w:numPr>
      </w:pPr>
      <w:r>
        <w:rPr/>
        <w:t xml:space="preserve">Pollution  (6) </w:t>
      </w:r>
    </w:p>
  </w:body>
  <w:body>
    <w:p>
      <w:pPr/>
    </w:p>
  </w:body>
  <w:body>
    <w:p>
      <w:pPr>
        <w:pStyle w:val="BlockEndLabel"/>
      </w:pPr>
      <w:r>
        <w:t>End of Block: Resources allocation</w:t>
      </w:r>
    </w:p>
  </w:body>
  <w:body>
    <w:p>
      <w:pPr>
        <w:pStyle w:val="BlockSeparator"/>
      </w:pPr>
    </w:p>
  </w:body>
  <w:body>
    <w:p>
      <w:pPr>
        <w:pStyle w:val="BlockStartLabel"/>
      </w:pPr>
      <w:r>
        <w:t>Start of Block: Post-Experiment Worldviews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Worldviews rephrased After learning a bit about Planet X, on a scale from 'strongly disagree' to 'strongly agree', what is your opinion about the following statements specifically related to Planet X? Read carefully, as the statements may look similar to some you previously encountered, but they may be phrased differently.</w:t>
      </w:r>
    </w:p>
  </w:body>
  <w:body>
    <w:tbl>
      <w:tblPr>
        <w:tblStyle w:val="QQuestionTable"/>
        <w:tblW w:w="9576" w:type="auto"/>
        <w:tblLook w:firstRow="true" w:lastRow="true" w:firstCol="true" w:lastCol="true"/>
      </w:tblPr>
      <w:tblGrid>
        <w:gridCol w:w="1197"/>
        <w:gridCol w:w="1197"/>
        <w:gridCol w:w="1197"/>
        <w:gridCol w:w="1197"/>
        <w:gridCol w:w="1197"/>
        <w:gridCol w:w="1197"/>
        <w:gridCol w:w="1197"/>
        <w:gridCol w:w="1197"/>
      </w:tblGrid>
      <w:tr>
        <w:tc>
          <w:tcPr>
            <w:tcW w:w="1197" w:type="dxa"/>
          </w:tcPr>
          <w:p>
            <w:pPr>
              <w:keepNext/>
              <w:pStyle w:val="Normal"/>
            </w:pPr>
          </w:p>
        </w:tc>
        <w:tc>
          <w:tcPr>
            <w:tcW w:w="1197" w:type="dxa"/>
          </w:tcPr>
          <w:p>
            <w:pPr>
              <w:pStyle w:val="Normal"/>
            </w:pPr>
            <w:r>
              <w:rPr/>
              <w:t xml:space="preserve">Strongly disagree (9)</w:t>
            </w:r>
          </w:p>
        </w:tc>
        <w:tc>
          <w:tcPr>
            <w:tcW w:w="1197" w:type="dxa"/>
          </w:tcPr>
          <w:p>
            <w:pPr>
              <w:pStyle w:val="Normal"/>
            </w:pPr>
            <w:r>
              <w:rPr/>
              <w:t xml:space="preserve">Disagree (10)</w:t>
            </w:r>
          </w:p>
        </w:tc>
        <w:tc>
          <w:tcPr>
            <w:tcW w:w="1197" w:type="dxa"/>
          </w:tcPr>
          <w:p>
            <w:pPr>
              <w:pStyle w:val="Normal"/>
            </w:pPr>
            <w:r>
              <w:rPr/>
              <w:t xml:space="preserve">Somewhat disagree (11)</w:t>
            </w:r>
          </w:p>
        </w:tc>
        <w:tc>
          <w:tcPr>
            <w:tcW w:w="1197" w:type="dxa"/>
          </w:tcPr>
          <w:p>
            <w:pPr>
              <w:pStyle w:val="Normal"/>
            </w:pPr>
            <w:r>
              <w:rPr/>
              <w:t xml:space="preserve">Neither disagree nor agree (12)</w:t>
            </w:r>
          </w:p>
        </w:tc>
        <w:tc>
          <w:tcPr>
            <w:tcW w:w="1197" w:type="dxa"/>
          </w:tcPr>
          <w:p>
            <w:pPr>
              <w:pStyle w:val="Normal"/>
            </w:pPr>
            <w:r>
              <w:rPr/>
              <w:t xml:space="preserve">Somewhat agree (13)</w:t>
            </w:r>
          </w:p>
        </w:tc>
        <w:tc>
          <w:tcPr>
            <w:tcW w:w="1197" w:type="dxa"/>
          </w:tcPr>
          <w:p>
            <w:pPr>
              <w:pStyle w:val="Normal"/>
            </w:pPr>
            <w:r>
              <w:rPr/>
              <w:t xml:space="preserve">Agree (14)</w:t>
            </w:r>
          </w:p>
        </w:tc>
        <w:tc>
          <w:tcPr>
            <w:tcW w:w="1197" w:type="dxa"/>
          </w:tcPr>
          <w:p>
            <w:pPr>
              <w:pStyle w:val="Normal"/>
            </w:pPr>
            <w:r>
              <w:rPr/>
              <w:t xml:space="preserve">Strongly agree (15)</w:t>
            </w:r>
          </w:p>
        </w:tc>
      </w:tr>
      <w:tr>
        <w:tc>
          <w:tcPr>
            <w:tcW w:w="1197" w:type="dxa"/>
          </w:tcPr>
          <w:p>
            <w:pPr>
              <w:keepNext/>
              <w:pStyle w:val="Normal"/>
            </w:pPr>
            <w:r>
              <w:rPr/>
              <w:t xml:space="preserve">Increasing people's well-being requires continued economic growth (1)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Sustaining funding of public health and pension systems requires economic growth (2)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Stability of a country's economy does not depend on economic growth (3)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Economic growth is not necessary to support environmental protection (4)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Assuming limited natural resources, richer regions may need to abandon economic growth so that people living in poor regions can escape from poverty (5)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bl>
    <w:p/>
  </w:body>
  <w:body>
    <w:p>
      <w:pPr/>
    </w:p>
  </w:body>
  <w:body>
    <w:p>
      <w:pPr>
        <w:pStyle w:val="BlockEndLabel"/>
      </w:pPr>
      <w:r>
        <w:t>End of Block: Post-Experiment Worldviews</w:t>
      </w:r>
    </w:p>
  </w:body>
  <w:body>
    <w:p>
      <w:pPr>
        <w:pStyle w:val="BlockSeparator"/>
      </w:pPr>
    </w:p>
  </w:body>
  <w:body>
    <w:p>
      <w:pPr>
        <w:pStyle w:val="BlockStartLabel"/>
      </w:pPr>
      <w:r>
        <w:t>Start of Block: Perceived Bias and Clarity </w:t>
      </w:r>
    </w:p>
  </w:body>
  <w:body>
    <w:tbl>
      <w:tblPr>
        <w:tblStyle w:val="QQuestionIconTable"/>
        <w:tblW w:w="0" w:type="auto"/>
        <w:tblLook w:firstRow="true" w:lastRow="true" w:firstCol="true" w:lastCol="true"/>
      </w:tblPr>
      <w:tblGrid/>
    </w:tbl>
    <w:p/>
  </w:body>
  <w:body>
    <w:p>
      <w:pPr>
        <w:keepNext/>
      </w:pPr>
      <w:r>
        <w:rPr/>
        <w:t xml:space="preserve">Perceived bias Reflect on your recent decision on the strategic priorities and the extent to which you believe it was biased/unbiased. In the continuum below, 0 (left side) indicates you were more inclined to environmental outcomes, 100 (right side) if you were more prone to economic outcomes, and 50 (middle) if you believe you had an unbiased approach.
</w:t>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
            </w:r>
            <w:r>
              <w:rPr/>
              <w:t xml:space="preserve">Environmental outcomes</w:t>
            </w:r>
            <w:r>
              <w:rPr/>
              <w:t xml:space="preserve"/>
            </w:r>
          </w:p>
        </w:tc>
        <w:tc>
          <w:tcPr>
            <w:tcW w:w="1596" w:type="dxa"/>
          </w:tcPr>
          <w:p>
            <w:pPr>
              <w:pStyle w:val="Normal"/>
            </w:pPr>
            <w:r>
              <w:rPr/>
              <w:t xml:space="preserve"/>
            </w:r>
            <w:r>
              <w:rPr/>
              <w:t xml:space="preserve">Unbiased</w:t>
            </w:r>
            <w:r>
              <w:rPr/>
              <w:t xml:space="preserve"/>
            </w:r>
          </w:p>
        </w:tc>
        <w:tc>
          <w:tcPr>
            <w:tcW w:w="1596" w:type="dxa"/>
          </w:tcPr>
          <w:p>
            <w:pPr>
              <w:pStyle w:val="Normal"/>
            </w:pPr>
            <w:r>
              <w:rPr/>
              <w:t xml:space="preserve"/>
            </w:r>
            <w:r>
              <w:rPr/>
              <w:t xml:space="preserve">Economic outcomes</w:t>
            </w:r>
            <w:r>
              <w:rPr/>
              <w:t xml:space="preserve"/>
            </w:r>
          </w:p>
        </w:tc>
      </w:tr>
    </w:tbl>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pStyle w:val="Normal"/>
            </w:pPr>
          </w:p>
        </w:tc>
        <w:tc>
          <w:tcPr>
            <w:tcW w:w="1596" w:type="dxa"/>
          </w:tcPr>
          <w:p>
            <w:pPr>
              <w:pStyle w:val="Normal"/>
            </w:pPr>
            <w:r>
              <w:rPr/>
              <w:t xml:space="preserve">0</w:t>
            </w:r>
          </w:p>
        </w:tc>
        <w:tc>
          <w:tcPr>
            <w:tcW w:w="1596" w:type="dxa"/>
          </w:tcPr>
          <w:p>
            <w:pPr>
              <w:pStyle w:val="Normal"/>
            </w:pPr>
            <w:r>
              <w:rPr/>
              <w:t xml:space="preserve">50</w:t>
            </w:r>
          </w:p>
        </w:tc>
        <w:tc>
          <w:tcPr>
            <w:tcW w:w="1596"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1 ()</w:t>
            </w:r>
          </w:p>
        </w:tc>
        <w:tc>
          <w:tcPr>
            <w:tcW w:w="4788" w:type="dxa"/>
          </w:tcPr>
          <w:p>
            <w:pPr>
              <w:keepNext/>
            </w:pPr>
            <w:r>
              <w:rPr>
                <w:noProof/>
              </w:rPr>
              <w:drawing>
                <wp:inline distT="0" distB="0" distL="0" distR="0">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1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JavaScript.png"/>
                          <pic:cNvPicPr/>
                        </pic:nvPicPr>
                        <pic:blipFill>
                          <a:blip r:embed="rId16"/>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andomiz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Perceived Clarity Was the goal for Planet X provided to you straightforward? In this case, ‘straightforward’ means that it was clear and unambiguous what you were supposed to achieve.</w:t>
      </w:r>
    </w:p>
  </w:body>
  <w:body>
    <w:p>
      <w:pPr>
        <w:keepNext/>
        <w:pStyle w:val="ListParagraph"/>
        <w:numPr>
          <w:ilvl w:val="0"/>
          <w:numId w:val="4"/>
        </w:numPr>
      </w:pPr>
      <w:r>
        <w:rPr/>
        <w:t xml:space="preserve">Yes, it was  (1) </w:t>
      </w:r>
    </w:p>
  </w:body>
  <w:body>
    <w:p>
      <w:pPr>
        <w:keepNext/>
        <w:pStyle w:val="ListParagraph"/>
        <w:numPr>
          <w:ilvl w:val="0"/>
          <w:numId w:val="4"/>
        </w:numPr>
      </w:pPr>
      <w:r>
        <w:rPr/>
        <w:t xml:space="preserve">No, it was not  (2) </w:t>
      </w:r>
    </w:p>
  </w:body>
  <w:body>
    <w:p>
      <w:pPr/>
    </w:p>
  </w:body>
  <w:body>
    <w:p>
      <w:pPr>
        <w:pStyle w:val="BlockEndLabel"/>
      </w:pPr>
      <w:r>
        <w:t>End of Block: Perceived Bias and Clarity </w:t>
      </w:r>
    </w:p>
  </w:body>
  <w:body>
    <w:p>
      <w:pPr>
        <w:pStyle w:val="BlockSeparator"/>
      </w:pPr>
    </w:p>
  </w:body>
  <w:body>
    <w:p>
      <w:pPr>
        <w:pStyle w:val="BlockStartLabel"/>
      </w:pPr>
      <w:r>
        <w:t>Start of Block: Indicators manipulation check</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Manipulation check Which set of indicators did you see in the simulator?
</w:t>
      </w:r>
    </w:p>
  </w:body>
  <w:body>
    <w:p>
      <w:pPr>
        <w:keepNext/>
        <w:pStyle w:val="ListParagraph"/>
        <w:numPr>
          <w:ilvl w:val="0"/>
          <w:numId w:val="4"/>
        </w:numPr>
      </w:pPr>
      <w:r>
        <w:rPr/>
        <w:t xml:space="preserve">Population, Economic Capital, Material Standard of Living, and Perceived Quality of Life  (1) </w:t>
      </w:r>
    </w:p>
  </w:body>
  <w:body>
    <w:p>
      <w:pPr>
        <w:keepNext/>
        <w:pStyle w:val="ListParagraph"/>
        <w:numPr>
          <w:ilvl w:val="0"/>
          <w:numId w:val="4"/>
        </w:numPr>
      </w:pPr>
      <w:r>
        <w:rPr/>
        <w:t xml:space="preserve">Population, Economic Capital, Material Standard of Living, Perceived Quality of Life, Natural Resources, and Pollution  (2) </w:t>
      </w:r>
    </w:p>
  </w:body>
  <w:body>
    <w:p>
      <w:pPr/>
    </w:p>
  </w:body>
  <w:body>
    <w:p>
      <w:pPr>
        <w:pStyle w:val="BlockEndLabel"/>
      </w:pPr>
      <w:r>
        <w:t>End of Block: Indicators manipulation check</w:t>
      </w:r>
    </w:p>
  </w:body>
  <w:body>
    <w:p>
      <w:pPr>
        <w:pStyle w:val="BlockSeparator"/>
      </w:pPr>
    </w:p>
  </w:body>
  <w:body>
    <w:p>
      <w:pPr>
        <w:pStyle w:val="BlockStartLabel"/>
      </w:pPr>
      <w:r>
        <w:t>Start of Block: Authentication</w:t>
      </w:r>
    </w:p>
  </w:body>
  <w:body>
    <w:tbl>
      <w:tblPr>
        <w:tblStyle w:val="QQuestionIconTable"/>
        <w:tblW w:w="0" w:type="auto"/>
        <w:tblLook w:firstRow="true" w:lastRow="true" w:firstCol="true" w:lastCol="true"/>
      </w:tblPr>
      <w:tblGrid/>
    </w:tbl>
    <w:p/>
  </w:body>
  <w:body>
    <w:p>
      <w:pPr>
        <w:keepNext/>
      </w:pPr>
      <w:r>
        <w:rPr/>
        <w:t xml:space="preserve">Prolific ID manual What is your Prolific ID? Please make sure you write it correctly as it is necessary for processing your payment</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Feedback Lastly, if you have any feedback about the experiment or your experience, or if there is anything you want us to know or consider, please write it below. It will be greatly appreciated!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Authentication</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p>
    <w:r>
      <w:rPr>
        <w:noProof/>
      </w:rPr>
      <w:drawing>
        <wp:inline distT="0" distB="0" distL="0" distR="0">
          <wp:extent cx="1714500" cy="714375"/>
          <wp:effectExtent l="0" t="0" r="0" b="0"/>
          <wp:docPr id="1" name="Pag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Logo.png"/>
                  <pic:cNvPicPr/>
                </pic:nvPicPr>
                <pic:blipFill>
                  <a:blip r:embed="rId1"/>
                  <a:stretch>
                    <a:fillRect/>
                  </a:stretch>
                </pic:blipFill>
                <pic:spPr>
                  <a:xfrm>
                    <a:off x="0" y="0"/>
                    <a:ext cx="1714500" cy="714375"/>
                  </a:xfrm>
                  <a:prstGeom prst="rect">
                    <a:avLst/>
                  </a:prstGeom>
                </pic:spPr>
              </pic:pic>
            </a:graphicData>
          </a:graphic>
        </wp:inline>
      </w:drawing>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s>

</file>

<file path=word/_rels/header1.xml.rels><?xml version="1.0" encoding="UTF-8" standalone="yes"?>
<Relationships xmlns="http://schemas.openxmlformats.org/package/2006/relationships">
<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Decision Making for a Virtual Human Settlement - pt.2 Clear Extended</dc:title>
  <dc:subject/>
  <dc:creator>Qualtrics</dc:creator>
  <cp:keywords/>
  <dc:description/>
  <cp:lastModifiedBy>Qualtrics</cp:lastModifiedBy>
  <cp:revision>1</cp:revision>
  <dcterms:created xsi:type="dcterms:W3CDTF">2025-04-10T03:42:58Z</dcterms:created>
  <dcterms:modified xsi:type="dcterms:W3CDTF">2025-04-10T03:42:58Z</dcterms:modified>
</cp:coreProperties>
</file>